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7414C" w14:textId="77777777" w:rsidR="009A2A75" w:rsidRPr="00C83F11" w:rsidRDefault="0011721E" w:rsidP="00F84F36">
      <w:pPr>
        <w:pStyle w:val="PRTitolo1"/>
        <w:rPr>
          <w:rFonts w:ascii="Arial" w:hAnsi="Arial" w:cs="Arial"/>
        </w:rPr>
      </w:pPr>
      <w:r>
        <w:rPr>
          <w:rFonts w:ascii="Arial" w:hAnsi="Arial"/>
        </w:rPr>
        <w:t xml:space="preserve">BLM Group at </w:t>
      </w:r>
      <w:r w:rsidR="00373E7C">
        <w:rPr>
          <w:rFonts w:ascii="Arial" w:hAnsi="Arial"/>
        </w:rPr>
        <w:t xml:space="preserve">BLECHEXPO </w:t>
      </w:r>
      <w:r>
        <w:rPr>
          <w:rFonts w:ascii="Arial" w:hAnsi="Arial"/>
        </w:rPr>
        <w:t>2017</w:t>
      </w:r>
    </w:p>
    <w:p w14:paraId="3880E3BE" w14:textId="3A2A7ED5" w:rsidR="00C85113" w:rsidRPr="00715307" w:rsidRDefault="004232C8" w:rsidP="00F84F36">
      <w:pPr>
        <w:pStyle w:val="PRTesto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The BLM </w:t>
      </w:r>
      <w:r w:rsidR="0076777B">
        <w:rPr>
          <w:rFonts w:ascii="Arial" w:hAnsi="Arial"/>
          <w:i/>
        </w:rPr>
        <w:t>GROUP</w:t>
      </w:r>
      <w:r>
        <w:rPr>
          <w:rFonts w:ascii="Arial" w:hAnsi="Arial"/>
          <w:i/>
        </w:rPr>
        <w:t xml:space="preserve"> will </w:t>
      </w:r>
      <w:r w:rsidR="00C40DBB">
        <w:rPr>
          <w:rFonts w:ascii="Arial" w:hAnsi="Arial"/>
          <w:i/>
        </w:rPr>
        <w:t>participate</w:t>
      </w:r>
      <w:r w:rsidR="00C6335D">
        <w:rPr>
          <w:rFonts w:ascii="Arial" w:hAnsi="Arial"/>
          <w:i/>
        </w:rPr>
        <w:t xml:space="preserve"> </w:t>
      </w:r>
      <w:bookmarkStart w:id="0" w:name="_GoBack"/>
      <w:bookmarkEnd w:id="0"/>
      <w:r w:rsidR="0011721E">
        <w:rPr>
          <w:rFonts w:ascii="Arial" w:hAnsi="Arial"/>
          <w:i/>
        </w:rPr>
        <w:t>at</w:t>
      </w:r>
      <w:r>
        <w:rPr>
          <w:rFonts w:ascii="Arial" w:hAnsi="Arial"/>
          <w:i/>
        </w:rPr>
        <w:t xml:space="preserve"> BLECHEXPO</w:t>
      </w:r>
      <w:r w:rsidR="00D02169">
        <w:rPr>
          <w:rFonts w:ascii="Arial" w:hAnsi="Arial"/>
          <w:i/>
        </w:rPr>
        <w:t xml:space="preserve"> (November 7-10, 2017)</w:t>
      </w:r>
      <w:r>
        <w:rPr>
          <w:rFonts w:ascii="Arial" w:hAnsi="Arial"/>
          <w:i/>
        </w:rPr>
        <w:t xml:space="preserve">, the classic machine tool event held every </w:t>
      </w:r>
      <w:r w:rsidR="00D02169">
        <w:rPr>
          <w:rFonts w:ascii="Arial" w:hAnsi="Arial"/>
          <w:i/>
        </w:rPr>
        <w:t>two years in Stuttgart, Germany. The systems displayed i</w:t>
      </w:r>
      <w:r>
        <w:rPr>
          <w:rFonts w:ascii="Arial" w:hAnsi="Arial"/>
          <w:i/>
        </w:rPr>
        <w:t xml:space="preserve">n Stand 1610 </w:t>
      </w:r>
      <w:r w:rsidR="00C40DBB">
        <w:rPr>
          <w:rFonts w:ascii="Arial" w:hAnsi="Arial"/>
          <w:i/>
        </w:rPr>
        <w:t>of</w:t>
      </w:r>
      <w:r>
        <w:rPr>
          <w:rFonts w:ascii="Arial" w:hAnsi="Arial"/>
          <w:i/>
        </w:rPr>
        <w:t xml:space="preserve"> Hall 1 showcase some key concepts which will characterise the manufacturing world of the future and outline the fourth industrial revolution as seen by BLM GROUP.</w:t>
      </w:r>
    </w:p>
    <w:p w14:paraId="43ADAF7D" w14:textId="77777777" w:rsidR="00B05D22" w:rsidRPr="00715307" w:rsidRDefault="00B05D22" w:rsidP="00F84F36">
      <w:pPr>
        <w:pStyle w:val="PRTesto"/>
        <w:rPr>
          <w:rFonts w:ascii="Arial" w:hAnsi="Arial" w:cs="Arial"/>
        </w:rPr>
      </w:pPr>
    </w:p>
    <w:p w14:paraId="7932227A" w14:textId="77777777" w:rsidR="00A47AF7" w:rsidRDefault="006B1848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i/>
          <w:sz w:val="22"/>
        </w:rPr>
        <w:t xml:space="preserve">Stuttgart, November </w:t>
      </w:r>
      <w:r w:rsidR="00D02169">
        <w:rPr>
          <w:rFonts w:ascii="Arial" w:eastAsiaTheme="minorEastAsia" w:hAnsi="Arial"/>
          <w:i/>
          <w:sz w:val="22"/>
        </w:rPr>
        <w:t xml:space="preserve">7, </w:t>
      </w:r>
      <w:r>
        <w:rPr>
          <w:rFonts w:ascii="Arial" w:eastAsiaTheme="minorEastAsia" w:hAnsi="Arial"/>
          <w:i/>
          <w:sz w:val="22"/>
        </w:rPr>
        <w:t>2017</w:t>
      </w:r>
      <w:r>
        <w:rPr>
          <w:rFonts w:ascii="Arial" w:eastAsiaTheme="minorEastAsia" w:hAnsi="Arial"/>
          <w:sz w:val="22"/>
        </w:rPr>
        <w:t>. The catch</w:t>
      </w:r>
      <w:r w:rsidR="00D02169">
        <w:rPr>
          <w:rFonts w:ascii="Arial" w:eastAsiaTheme="minorEastAsia" w:hAnsi="Arial"/>
          <w:sz w:val="22"/>
        </w:rPr>
        <w:t>ph</w:t>
      </w:r>
      <w:r>
        <w:rPr>
          <w:rFonts w:ascii="Arial" w:eastAsiaTheme="minorEastAsia" w:hAnsi="Arial"/>
          <w:sz w:val="22"/>
        </w:rPr>
        <w:t>rase</w:t>
      </w:r>
      <w:r w:rsidR="00D02169">
        <w:rPr>
          <w:rFonts w:ascii="Arial" w:eastAsiaTheme="minorEastAsia" w:hAnsi="Arial"/>
          <w:sz w:val="22"/>
        </w:rPr>
        <w:t>,</w:t>
      </w:r>
      <w:r>
        <w:rPr>
          <w:rFonts w:ascii="Arial" w:eastAsiaTheme="minorEastAsia" w:hAnsi="Arial"/>
          <w:sz w:val="22"/>
        </w:rPr>
        <w:t xml:space="preserve"> </w:t>
      </w:r>
      <w:r>
        <w:rPr>
          <w:rFonts w:ascii="Arial" w:eastAsiaTheme="minorEastAsia" w:hAnsi="Arial"/>
          <w:b/>
          <w:i/>
          <w:sz w:val="22"/>
        </w:rPr>
        <w:t>“Future Is Calling”</w:t>
      </w:r>
      <w:r>
        <w:rPr>
          <w:rFonts w:ascii="Arial" w:eastAsiaTheme="minorEastAsia" w:hAnsi="Arial"/>
          <w:sz w:val="22"/>
        </w:rPr>
        <w:t xml:space="preserve"> recently used </w:t>
      </w:r>
      <w:r w:rsidR="00C40DBB">
        <w:rPr>
          <w:rFonts w:ascii="Arial" w:eastAsiaTheme="minorEastAsia" w:hAnsi="Arial"/>
          <w:sz w:val="22"/>
        </w:rPr>
        <w:t>during</w:t>
      </w:r>
      <w:r>
        <w:rPr>
          <w:rFonts w:ascii="Arial" w:eastAsiaTheme="minorEastAsia" w:hAnsi="Arial"/>
          <w:sz w:val="22"/>
        </w:rPr>
        <w:t xml:space="preserve"> the INTUBE XXVII Open House, is as strong as ever and is an invitation to step into the futur</w:t>
      </w:r>
      <w:r w:rsidR="00D02169">
        <w:rPr>
          <w:rFonts w:ascii="Arial" w:eastAsiaTheme="minorEastAsia" w:hAnsi="Arial"/>
          <w:sz w:val="22"/>
        </w:rPr>
        <w:t>e as leading players, not</w:t>
      </w:r>
      <w:r>
        <w:rPr>
          <w:rFonts w:ascii="Arial" w:eastAsiaTheme="minorEastAsia" w:hAnsi="Arial"/>
          <w:sz w:val="22"/>
        </w:rPr>
        <w:t xml:space="preserve"> spectators. The BLM </w:t>
      </w:r>
      <w:r w:rsidR="00D02169">
        <w:rPr>
          <w:rFonts w:ascii="Arial" w:eastAsiaTheme="minorEastAsia" w:hAnsi="Arial"/>
          <w:sz w:val="22"/>
        </w:rPr>
        <w:t>GROUP</w:t>
      </w:r>
      <w:r>
        <w:rPr>
          <w:rFonts w:ascii="Arial" w:eastAsiaTheme="minorEastAsia" w:hAnsi="Arial"/>
          <w:sz w:val="22"/>
        </w:rPr>
        <w:t xml:space="preserve"> is interpreting Industry 4.0 as the change which will </w:t>
      </w:r>
      <w:r w:rsidR="00D02169">
        <w:rPr>
          <w:rFonts w:ascii="Arial" w:eastAsiaTheme="minorEastAsia" w:hAnsi="Arial"/>
          <w:sz w:val="22"/>
        </w:rPr>
        <w:t>affect</w:t>
      </w:r>
      <w:r>
        <w:rPr>
          <w:rFonts w:ascii="Arial" w:eastAsiaTheme="minorEastAsia" w:hAnsi="Arial"/>
          <w:sz w:val="22"/>
        </w:rPr>
        <w:t xml:space="preserve"> the entire manufacturing world, characterised by innovative concepts </w:t>
      </w:r>
      <w:r w:rsidR="00D02169">
        <w:rPr>
          <w:rFonts w:ascii="Arial" w:eastAsiaTheme="minorEastAsia" w:hAnsi="Arial"/>
          <w:sz w:val="22"/>
        </w:rPr>
        <w:t xml:space="preserve">and </w:t>
      </w:r>
      <w:r>
        <w:rPr>
          <w:rFonts w:ascii="Arial" w:eastAsiaTheme="minorEastAsia" w:hAnsi="Arial"/>
          <w:sz w:val="22"/>
        </w:rPr>
        <w:t xml:space="preserve">above all, </w:t>
      </w:r>
      <w:r w:rsidR="00D02169">
        <w:rPr>
          <w:rFonts w:ascii="Arial" w:eastAsiaTheme="minorEastAsia" w:hAnsi="Arial"/>
          <w:sz w:val="22"/>
        </w:rPr>
        <w:t>practicality</w:t>
      </w:r>
      <w:r>
        <w:rPr>
          <w:rFonts w:ascii="Arial" w:eastAsiaTheme="minorEastAsia" w:hAnsi="Arial"/>
          <w:sz w:val="22"/>
        </w:rPr>
        <w:t>.</w:t>
      </w:r>
    </w:p>
    <w:p w14:paraId="13619AE2" w14:textId="77777777" w:rsidR="00A47AF7" w:rsidRDefault="00A47AF7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227F8D9F" w14:textId="77777777" w:rsidR="001066B3" w:rsidRPr="00345676" w:rsidRDefault="001066B3" w:rsidP="00345676">
      <w:pPr>
        <w:pStyle w:val="PRTesto"/>
        <w:rPr>
          <w:i/>
        </w:rPr>
      </w:pPr>
      <w:r>
        <w:rPr>
          <w:i/>
        </w:rPr>
        <w:t>From the machine to the process</w:t>
      </w:r>
    </w:p>
    <w:p w14:paraId="1268C51C" w14:textId="77777777" w:rsidR="00065647" w:rsidRDefault="001066B3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Change your point of view! For the BLM G</w:t>
      </w:r>
      <w:r w:rsidR="00D02169">
        <w:rPr>
          <w:rFonts w:ascii="Arial" w:eastAsiaTheme="minorEastAsia" w:hAnsi="Arial"/>
          <w:sz w:val="22"/>
        </w:rPr>
        <w:t>ROUP</w:t>
      </w:r>
      <w:r>
        <w:rPr>
          <w:rFonts w:ascii="Arial" w:eastAsiaTheme="minorEastAsia" w:hAnsi="Arial"/>
          <w:sz w:val="22"/>
        </w:rPr>
        <w:t>, manufacturing is</w:t>
      </w:r>
      <w:r w:rsidR="00D02169">
        <w:rPr>
          <w:rFonts w:ascii="Arial" w:eastAsiaTheme="minorEastAsia" w:hAnsi="Arial"/>
          <w:sz w:val="22"/>
        </w:rPr>
        <w:t xml:space="preserve"> viewed as</w:t>
      </w:r>
      <w:r>
        <w:rPr>
          <w:rFonts w:ascii="Arial" w:eastAsiaTheme="minorEastAsia" w:hAnsi="Arial"/>
          <w:sz w:val="22"/>
        </w:rPr>
        <w:t xml:space="preserve"> a single process</w:t>
      </w:r>
      <w:r w:rsidR="00D02169">
        <w:rPr>
          <w:rFonts w:ascii="Arial" w:eastAsiaTheme="minorEastAsia" w:hAnsi="Arial"/>
          <w:sz w:val="22"/>
        </w:rPr>
        <w:t xml:space="preserve"> rather than</w:t>
      </w:r>
      <w:r>
        <w:rPr>
          <w:rFonts w:ascii="Arial" w:eastAsiaTheme="minorEastAsia" w:hAnsi="Arial"/>
          <w:sz w:val="22"/>
        </w:rPr>
        <w:t xml:space="preserve"> a series of disconnected and independent steps. The focus has shifted from </w:t>
      </w:r>
      <w:r>
        <w:rPr>
          <w:rFonts w:ascii="Arial" w:eastAsiaTheme="minorEastAsia" w:hAnsi="Arial"/>
          <w:b/>
          <w:sz w:val="22"/>
        </w:rPr>
        <w:t>the single job to the finished part</w:t>
      </w:r>
      <w:r>
        <w:rPr>
          <w:rFonts w:ascii="Arial" w:eastAsiaTheme="minorEastAsia" w:hAnsi="Arial"/>
          <w:sz w:val="22"/>
        </w:rPr>
        <w:t xml:space="preserve"> – in other words, from the machine to the product. Software is playing a key role in this process. </w:t>
      </w:r>
      <w:r w:rsidR="00D02169">
        <w:rPr>
          <w:rFonts w:ascii="Arial" w:eastAsiaTheme="minorEastAsia" w:hAnsi="Arial"/>
          <w:sz w:val="22"/>
        </w:rPr>
        <w:t>For example, t</w:t>
      </w:r>
      <w:r>
        <w:rPr>
          <w:rFonts w:ascii="Arial" w:eastAsiaTheme="minorEastAsia" w:hAnsi="Arial"/>
          <w:sz w:val="22"/>
        </w:rPr>
        <w:t>he Artube CAD-CAM system can be used to import a 3D model of the finished product</w:t>
      </w:r>
      <w:r w:rsidR="00D02169">
        <w:rPr>
          <w:rFonts w:ascii="Arial" w:eastAsiaTheme="minorEastAsia" w:hAnsi="Arial"/>
          <w:sz w:val="22"/>
        </w:rPr>
        <w:t>,</w:t>
      </w:r>
      <w:r>
        <w:rPr>
          <w:rFonts w:ascii="Arial" w:eastAsiaTheme="minorEastAsia" w:hAnsi="Arial"/>
          <w:sz w:val="22"/>
        </w:rPr>
        <w:t xml:space="preserve"> identify and break down the single laser cutting and bending jobs to allocate them </w:t>
      </w:r>
      <w:r w:rsidR="00AE1094">
        <w:rPr>
          <w:rFonts w:ascii="Arial" w:eastAsiaTheme="minorEastAsia" w:hAnsi="Arial"/>
          <w:sz w:val="22"/>
        </w:rPr>
        <w:t>in</w:t>
      </w:r>
      <w:r>
        <w:rPr>
          <w:rFonts w:ascii="Arial" w:eastAsiaTheme="minorEastAsia" w:hAnsi="Arial"/>
          <w:sz w:val="22"/>
        </w:rPr>
        <w:t>to the various manufacturing systems. Programmers can intervene if they wish</w:t>
      </w:r>
      <w:r w:rsidR="00AE1094">
        <w:rPr>
          <w:rFonts w:ascii="Arial" w:eastAsiaTheme="minorEastAsia" w:hAnsi="Arial"/>
          <w:sz w:val="22"/>
        </w:rPr>
        <w:t xml:space="preserve">, </w:t>
      </w:r>
      <w:r>
        <w:rPr>
          <w:rFonts w:ascii="Arial" w:eastAsiaTheme="minorEastAsia" w:hAnsi="Arial"/>
          <w:sz w:val="22"/>
        </w:rPr>
        <w:t>but they are no longer forced to design each job one</w:t>
      </w:r>
      <w:r w:rsidR="00AE1094">
        <w:rPr>
          <w:rFonts w:ascii="Arial" w:eastAsiaTheme="minorEastAsia" w:hAnsi="Arial"/>
          <w:sz w:val="22"/>
        </w:rPr>
        <w:t>-</w:t>
      </w:r>
      <w:r>
        <w:rPr>
          <w:rFonts w:ascii="Arial" w:eastAsiaTheme="minorEastAsia" w:hAnsi="Arial"/>
          <w:sz w:val="22"/>
        </w:rPr>
        <w:t>by</w:t>
      </w:r>
      <w:r w:rsidR="00AE1094">
        <w:rPr>
          <w:rFonts w:ascii="Arial" w:eastAsiaTheme="minorEastAsia" w:hAnsi="Arial"/>
          <w:sz w:val="22"/>
        </w:rPr>
        <w:t>-</w:t>
      </w:r>
      <w:r>
        <w:rPr>
          <w:rFonts w:ascii="Arial" w:eastAsiaTheme="minorEastAsia" w:hAnsi="Arial"/>
          <w:sz w:val="22"/>
        </w:rPr>
        <w:t>one</w:t>
      </w:r>
      <w:r w:rsidR="00AE1094">
        <w:rPr>
          <w:rFonts w:ascii="Arial" w:eastAsiaTheme="minorEastAsia" w:hAnsi="Arial"/>
          <w:sz w:val="22"/>
        </w:rPr>
        <w:t xml:space="preserve"> by</w:t>
      </w:r>
      <w:r>
        <w:rPr>
          <w:rFonts w:ascii="Arial" w:eastAsiaTheme="minorEastAsia" w:hAnsi="Arial"/>
          <w:sz w:val="22"/>
        </w:rPr>
        <w:t xml:space="preserve"> </w:t>
      </w:r>
      <w:r w:rsidR="00AE1094">
        <w:rPr>
          <w:rFonts w:ascii="Arial" w:eastAsiaTheme="minorEastAsia" w:hAnsi="Arial"/>
          <w:sz w:val="22"/>
        </w:rPr>
        <w:t xml:space="preserve">analysing </w:t>
      </w:r>
      <w:r>
        <w:rPr>
          <w:rFonts w:ascii="Arial" w:eastAsiaTheme="minorEastAsia" w:hAnsi="Arial"/>
          <w:sz w:val="22"/>
        </w:rPr>
        <w:t>what happened before and</w:t>
      </w:r>
      <w:r w:rsidR="00AE1094">
        <w:rPr>
          <w:rFonts w:ascii="Arial" w:eastAsiaTheme="minorEastAsia" w:hAnsi="Arial"/>
          <w:sz w:val="22"/>
        </w:rPr>
        <w:t xml:space="preserve"> trying to predict </w:t>
      </w:r>
      <w:r>
        <w:rPr>
          <w:rFonts w:ascii="Arial" w:eastAsiaTheme="minorEastAsia" w:hAnsi="Arial"/>
          <w:sz w:val="22"/>
        </w:rPr>
        <w:t>what will happen after</w:t>
      </w:r>
      <w:r w:rsidR="00AE1094">
        <w:rPr>
          <w:rFonts w:ascii="Arial" w:eastAsiaTheme="minorEastAsia" w:hAnsi="Arial"/>
          <w:sz w:val="22"/>
        </w:rPr>
        <w:t xml:space="preserve">. </w:t>
      </w:r>
      <w:r>
        <w:rPr>
          <w:rFonts w:ascii="Arial" w:eastAsiaTheme="minorEastAsia" w:hAnsi="Arial"/>
          <w:sz w:val="22"/>
        </w:rPr>
        <w:t xml:space="preserve">All this is done </w:t>
      </w:r>
      <w:r w:rsidR="00AE1094">
        <w:rPr>
          <w:rFonts w:ascii="Arial" w:eastAsiaTheme="minorEastAsia" w:hAnsi="Arial"/>
          <w:sz w:val="22"/>
        </w:rPr>
        <w:t xml:space="preserve">for them </w:t>
      </w:r>
      <w:r>
        <w:rPr>
          <w:rFonts w:ascii="Arial" w:eastAsiaTheme="minorEastAsia" w:hAnsi="Arial"/>
          <w:sz w:val="22"/>
        </w:rPr>
        <w:t>by th</w:t>
      </w:r>
      <w:r w:rsidR="00AE1094">
        <w:rPr>
          <w:rFonts w:ascii="Arial" w:eastAsiaTheme="minorEastAsia" w:hAnsi="Arial"/>
          <w:sz w:val="22"/>
        </w:rPr>
        <w:t>e system.</w:t>
      </w:r>
    </w:p>
    <w:p w14:paraId="585E8D6D" w14:textId="77777777" w:rsidR="00212841" w:rsidRPr="00946F06" w:rsidRDefault="00212841" w:rsidP="00B41292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14:paraId="3E6468A9" w14:textId="77777777" w:rsidR="001066B3" w:rsidRPr="00345676" w:rsidRDefault="001066B3" w:rsidP="00345676">
      <w:pPr>
        <w:pStyle w:val="PRTesto"/>
        <w:rPr>
          <w:i/>
        </w:rPr>
      </w:pPr>
      <w:r>
        <w:rPr>
          <w:i/>
        </w:rPr>
        <w:t xml:space="preserve">Integration </w:t>
      </w:r>
    </w:p>
    <w:p w14:paraId="2D1001F9" w14:textId="77777777" w:rsidR="00065647" w:rsidRDefault="005756B2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This is a key concept of Industry 4.0. Simply designing with the </w:t>
      </w:r>
      <w:r w:rsidR="00752FC6">
        <w:rPr>
          <w:rFonts w:ascii="Arial" w:eastAsiaTheme="minorEastAsia" w:hAnsi="Arial"/>
          <w:sz w:val="22"/>
        </w:rPr>
        <w:t>final</w:t>
      </w:r>
      <w:r>
        <w:rPr>
          <w:rFonts w:ascii="Arial" w:eastAsiaTheme="minorEastAsia" w:hAnsi="Arial"/>
          <w:sz w:val="22"/>
        </w:rPr>
        <w:t xml:space="preserve"> product in mind is not enough</w:t>
      </w:r>
      <w:r w:rsidR="00AE1094">
        <w:rPr>
          <w:rFonts w:ascii="Arial" w:eastAsiaTheme="minorEastAsia" w:hAnsi="Arial"/>
          <w:sz w:val="22"/>
        </w:rPr>
        <w:t>;</w:t>
      </w:r>
      <w:r>
        <w:rPr>
          <w:rFonts w:ascii="Arial" w:eastAsiaTheme="minorEastAsia" w:hAnsi="Arial"/>
          <w:sz w:val="22"/>
        </w:rPr>
        <w:t xml:space="preserve"> the </w:t>
      </w:r>
      <w:r>
        <w:rPr>
          <w:rFonts w:ascii="Arial" w:eastAsiaTheme="minorEastAsia" w:hAnsi="Arial"/>
          <w:b/>
          <w:sz w:val="22"/>
        </w:rPr>
        <w:t>various steps of the manufacturing process must be integrated</w:t>
      </w:r>
      <w:r>
        <w:rPr>
          <w:rFonts w:ascii="Arial" w:eastAsiaTheme="minorEastAsia" w:hAnsi="Arial"/>
          <w:sz w:val="22"/>
        </w:rPr>
        <w:t>.</w:t>
      </w:r>
      <w:r>
        <w:rPr>
          <w:rFonts w:ascii="Arial" w:eastAsiaTheme="minorEastAsia" w:hAnsi="Arial"/>
          <w:b/>
          <w:sz w:val="22"/>
        </w:rPr>
        <w:t xml:space="preserve"> </w:t>
      </w:r>
      <w:r>
        <w:rPr>
          <w:rFonts w:ascii="Arial" w:eastAsiaTheme="minorEastAsia" w:hAnsi="Arial"/>
          <w:sz w:val="22"/>
        </w:rPr>
        <w:t>The machines must dialogue with the manufacturing management system to make the entire process effective and to obtain the best results in the shortest possible time. Only the BLM G</w:t>
      </w:r>
      <w:r w:rsidR="00AE1094">
        <w:rPr>
          <w:rFonts w:ascii="Arial" w:eastAsiaTheme="minorEastAsia" w:hAnsi="Arial"/>
          <w:sz w:val="22"/>
        </w:rPr>
        <w:t>ROUP</w:t>
      </w:r>
      <w:r>
        <w:rPr>
          <w:rFonts w:ascii="Arial" w:eastAsiaTheme="minorEastAsia" w:hAnsi="Arial"/>
          <w:sz w:val="22"/>
        </w:rPr>
        <w:t xml:space="preserve"> can suggest something like this, with its range of complete systems for t</w:t>
      </w:r>
      <w:r w:rsidR="00AE1094">
        <w:rPr>
          <w:rFonts w:ascii="Arial" w:eastAsiaTheme="minorEastAsia" w:hAnsi="Arial"/>
          <w:sz w:val="22"/>
        </w:rPr>
        <w:t>ube processing and its specializ</w:t>
      </w:r>
      <w:r>
        <w:rPr>
          <w:rFonts w:ascii="Arial" w:eastAsiaTheme="minorEastAsia" w:hAnsi="Arial"/>
          <w:sz w:val="22"/>
        </w:rPr>
        <w:t>ed technical know-how in the specific te</w:t>
      </w:r>
      <w:r w:rsidR="00AE1094">
        <w:rPr>
          <w:rFonts w:ascii="Arial" w:eastAsiaTheme="minorEastAsia" w:hAnsi="Arial"/>
          <w:sz w:val="22"/>
        </w:rPr>
        <w:t xml:space="preserve">chnologies. The applications within </w:t>
      </w:r>
      <w:r>
        <w:rPr>
          <w:rFonts w:ascii="Arial" w:eastAsiaTheme="minorEastAsia" w:hAnsi="Arial"/>
          <w:sz w:val="22"/>
        </w:rPr>
        <w:t xml:space="preserve">the </w:t>
      </w:r>
      <w:r>
        <w:rPr>
          <w:rFonts w:ascii="Arial" w:eastAsiaTheme="minorEastAsia" w:hAnsi="Arial"/>
          <w:b/>
          <w:sz w:val="22"/>
        </w:rPr>
        <w:t>ProTube Enterprise</w:t>
      </w:r>
      <w:r>
        <w:rPr>
          <w:rFonts w:ascii="Arial" w:eastAsiaTheme="minorEastAsia" w:hAnsi="Arial"/>
          <w:sz w:val="22"/>
        </w:rPr>
        <w:t xml:space="preserve"> package are effective and practical tools for managing and controlling a complete manufacturing process in which the machines dialogue and collaborate with one another.</w:t>
      </w:r>
    </w:p>
    <w:p w14:paraId="5A287A7B" w14:textId="77777777" w:rsidR="00212841" w:rsidRDefault="00212841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5DEFB665" w14:textId="77777777" w:rsidR="001066B3" w:rsidRPr="00345676" w:rsidRDefault="006B5943" w:rsidP="00345676">
      <w:pPr>
        <w:pStyle w:val="PRTesto"/>
        <w:rPr>
          <w:i/>
        </w:rPr>
      </w:pPr>
      <w:r>
        <w:rPr>
          <w:i/>
        </w:rPr>
        <w:t>Simplification</w:t>
      </w:r>
    </w:p>
    <w:p w14:paraId="5035283E" w14:textId="77777777" w:rsidR="00212841" w:rsidRDefault="00820D4A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System operation must be simple and user-friendly. Simplifying </w:t>
      </w:r>
      <w:r>
        <w:rPr>
          <w:rFonts w:ascii="Arial" w:eastAsiaTheme="minorEastAsia" w:hAnsi="Arial"/>
          <w:b/>
          <w:sz w:val="22"/>
        </w:rPr>
        <w:t>human-machine interaction</w:t>
      </w:r>
      <w:r>
        <w:rPr>
          <w:rFonts w:ascii="Arial" w:eastAsiaTheme="minorEastAsia" w:hAnsi="Arial"/>
          <w:sz w:val="22"/>
        </w:rPr>
        <w:t xml:space="preserve"> means increasing work safety and efficiency. The </w:t>
      </w:r>
      <w:r>
        <w:rPr>
          <w:rFonts w:ascii="Arial" w:eastAsiaTheme="minorEastAsia" w:hAnsi="Arial"/>
          <w:b/>
          <w:sz w:val="22"/>
        </w:rPr>
        <w:t>new graphic interface</w:t>
      </w:r>
      <w:r>
        <w:rPr>
          <w:rFonts w:ascii="Arial" w:eastAsiaTheme="minorEastAsia" w:hAnsi="Arial"/>
          <w:sz w:val="22"/>
        </w:rPr>
        <w:t xml:space="preserve"> which characterise the systems on display must concretely and fully describe this unstoppable trend, but there is more</w:t>
      </w:r>
      <w:r w:rsidR="00AE1094">
        <w:rPr>
          <w:rFonts w:ascii="Arial" w:eastAsiaTheme="minorEastAsia" w:hAnsi="Arial"/>
          <w:sz w:val="22"/>
        </w:rPr>
        <w:t>:</w:t>
      </w:r>
    </w:p>
    <w:p w14:paraId="2255AD6A" w14:textId="77777777" w:rsidR="00E16B53" w:rsidRDefault="00C40DBB" w:rsidP="00E16B5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s</w:t>
      </w:r>
      <w:r w:rsidR="00EE3298">
        <w:rPr>
          <w:rFonts w:ascii="Arial" w:eastAsiaTheme="minorEastAsia" w:hAnsi="Arial"/>
          <w:sz w:val="22"/>
        </w:rPr>
        <w:t xml:space="preserve">implification also and above all passes through </w:t>
      </w:r>
      <w:r w:rsidR="00EE3298">
        <w:rPr>
          <w:rFonts w:ascii="Arial" w:eastAsiaTheme="minorEastAsia" w:hAnsi="Arial"/>
          <w:b/>
          <w:sz w:val="22"/>
        </w:rPr>
        <w:t>intelligent transfer within production systems</w:t>
      </w:r>
      <w:r w:rsidR="00EE3298">
        <w:rPr>
          <w:rFonts w:ascii="Arial" w:eastAsiaTheme="minorEastAsia" w:hAnsi="Arial"/>
          <w:sz w:val="22"/>
        </w:rPr>
        <w:t>. More evolved functions</w:t>
      </w:r>
      <w:r>
        <w:rPr>
          <w:rFonts w:ascii="Arial" w:eastAsiaTheme="minorEastAsia" w:hAnsi="Arial"/>
          <w:sz w:val="22"/>
        </w:rPr>
        <w:t xml:space="preserve"> that can make </w:t>
      </w:r>
      <w:r w:rsidR="00EE3298">
        <w:rPr>
          <w:rFonts w:ascii="Arial" w:eastAsiaTheme="minorEastAsia" w:hAnsi="Arial"/>
          <w:sz w:val="22"/>
        </w:rPr>
        <w:t xml:space="preserve">crucial decisions for the correct </w:t>
      </w:r>
      <w:r>
        <w:rPr>
          <w:rFonts w:ascii="Arial" w:eastAsiaTheme="minorEastAsia" w:hAnsi="Arial"/>
          <w:sz w:val="22"/>
        </w:rPr>
        <w:t xml:space="preserve">job </w:t>
      </w:r>
      <w:r w:rsidR="00EE3298">
        <w:rPr>
          <w:rFonts w:ascii="Arial" w:eastAsiaTheme="minorEastAsia" w:hAnsi="Arial"/>
          <w:sz w:val="22"/>
        </w:rPr>
        <w:t xml:space="preserve">result and for </w:t>
      </w:r>
      <w:r w:rsidR="00752FC6">
        <w:rPr>
          <w:rFonts w:ascii="Arial" w:eastAsiaTheme="minorEastAsia" w:hAnsi="Arial"/>
          <w:sz w:val="22"/>
        </w:rPr>
        <w:t>final</w:t>
      </w:r>
      <w:r w:rsidR="00EE3298">
        <w:rPr>
          <w:rFonts w:ascii="Arial" w:eastAsiaTheme="minorEastAsia" w:hAnsi="Arial"/>
          <w:sz w:val="22"/>
        </w:rPr>
        <w:t xml:space="preserve"> product quality, </w:t>
      </w:r>
      <w:r>
        <w:rPr>
          <w:rFonts w:ascii="Arial" w:eastAsiaTheme="minorEastAsia" w:hAnsi="Arial"/>
          <w:sz w:val="22"/>
        </w:rPr>
        <w:t xml:space="preserve">now </w:t>
      </w:r>
      <w:r w:rsidR="00EE3298">
        <w:rPr>
          <w:rFonts w:ascii="Arial" w:eastAsiaTheme="minorEastAsia" w:hAnsi="Arial"/>
          <w:sz w:val="22"/>
        </w:rPr>
        <w:t xml:space="preserve">provide essential help to operators so that they can work more reliably, </w:t>
      </w:r>
      <w:r w:rsidR="00EE3298">
        <w:rPr>
          <w:rFonts w:ascii="Arial" w:eastAsiaTheme="minorEastAsia" w:hAnsi="Arial"/>
          <w:sz w:val="22"/>
        </w:rPr>
        <w:lastRenderedPageBreak/>
        <w:t>effectively and efficiently. Laser “</w:t>
      </w:r>
      <w:r w:rsidR="00EE3298">
        <w:rPr>
          <w:rFonts w:ascii="Arial" w:eastAsiaTheme="minorEastAsia" w:hAnsi="Arial"/>
          <w:b/>
          <w:sz w:val="22"/>
        </w:rPr>
        <w:t>Active Tools</w:t>
      </w:r>
      <w:r w:rsidR="00EE3298">
        <w:rPr>
          <w:rFonts w:ascii="Arial" w:eastAsiaTheme="minorEastAsia" w:hAnsi="Arial"/>
          <w:sz w:val="22"/>
        </w:rPr>
        <w:t xml:space="preserve">”, </w:t>
      </w:r>
      <w:r w:rsidR="00EE3298">
        <w:rPr>
          <w:rFonts w:ascii="Arial" w:eastAsiaTheme="minorEastAsia" w:hAnsi="Arial"/>
          <w:b/>
          <w:sz w:val="22"/>
        </w:rPr>
        <w:t>B_Tools</w:t>
      </w:r>
      <w:r w:rsidR="00EE3298">
        <w:rPr>
          <w:rFonts w:ascii="Arial" w:eastAsiaTheme="minorEastAsia" w:hAnsi="Arial"/>
          <w:sz w:val="22"/>
        </w:rPr>
        <w:t xml:space="preserve"> and </w:t>
      </w:r>
      <w:r w:rsidR="00EE3298">
        <w:rPr>
          <w:rFonts w:ascii="Arial" w:eastAsiaTheme="minorEastAsia" w:hAnsi="Arial"/>
          <w:b/>
          <w:sz w:val="22"/>
        </w:rPr>
        <w:t>B_Right</w:t>
      </w:r>
      <w:r w:rsidR="00EE3298">
        <w:rPr>
          <w:rFonts w:ascii="Arial" w:eastAsiaTheme="minorEastAsia" w:hAnsi="Arial"/>
          <w:sz w:val="22"/>
        </w:rPr>
        <w:t xml:space="preserve"> for bending systems are just some of the examples of decision-making transferred from the operator to the machine.</w:t>
      </w:r>
    </w:p>
    <w:p w14:paraId="4BEA7BA5" w14:textId="77777777" w:rsidR="00C85113" w:rsidRDefault="00C85113" w:rsidP="00B41292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14:paraId="7D96555C" w14:textId="77777777" w:rsidR="00EC3AFC" w:rsidRDefault="00880928" w:rsidP="0019665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The future </w:t>
      </w:r>
      <w:r w:rsidR="00C40DBB">
        <w:rPr>
          <w:rFonts w:ascii="Arial" w:eastAsiaTheme="minorEastAsia" w:hAnsi="Arial"/>
          <w:sz w:val="22"/>
        </w:rPr>
        <w:t>is calling us through these BLM GROUP</w:t>
      </w:r>
      <w:r>
        <w:rPr>
          <w:rFonts w:ascii="Arial" w:eastAsiaTheme="minorEastAsia" w:hAnsi="Arial"/>
          <w:sz w:val="22"/>
        </w:rPr>
        <w:t xml:space="preserve"> system</w:t>
      </w:r>
      <w:r w:rsidR="00C40DBB">
        <w:rPr>
          <w:rFonts w:ascii="Arial" w:eastAsiaTheme="minorEastAsia" w:hAnsi="Arial"/>
          <w:sz w:val="22"/>
        </w:rPr>
        <w:t>s</w:t>
      </w:r>
      <w:r>
        <w:rPr>
          <w:rFonts w:ascii="Arial" w:eastAsiaTheme="minorEastAsia" w:hAnsi="Arial"/>
          <w:sz w:val="22"/>
        </w:rPr>
        <w:t xml:space="preserve"> on </w:t>
      </w:r>
      <w:r w:rsidR="00C40DBB">
        <w:rPr>
          <w:rFonts w:ascii="Arial" w:eastAsiaTheme="minorEastAsia" w:hAnsi="Arial"/>
          <w:sz w:val="22"/>
        </w:rPr>
        <w:t>display at</w:t>
      </w:r>
      <w:r>
        <w:rPr>
          <w:rFonts w:ascii="Arial" w:eastAsiaTheme="minorEastAsia" w:hAnsi="Arial"/>
          <w:sz w:val="22"/>
        </w:rPr>
        <w:t xml:space="preserve"> BLECHEXPO:</w:t>
      </w:r>
    </w:p>
    <w:p w14:paraId="0B55A442" w14:textId="77777777" w:rsidR="00880928" w:rsidRDefault="00880928" w:rsidP="00880928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b/>
          <w:sz w:val="22"/>
        </w:rPr>
        <w:t>LC5</w:t>
      </w:r>
      <w:r w:rsidR="00C40DBB">
        <w:rPr>
          <w:rFonts w:ascii="Arial" w:eastAsiaTheme="minorEastAsia" w:hAnsi="Arial"/>
          <w:sz w:val="22"/>
        </w:rPr>
        <w:t xml:space="preserve">: the </w:t>
      </w:r>
      <w:r>
        <w:rPr>
          <w:rFonts w:ascii="Arial" w:eastAsiaTheme="minorEastAsia" w:hAnsi="Arial"/>
          <w:sz w:val="22"/>
        </w:rPr>
        <w:t>combined tube and sheet system</w:t>
      </w:r>
      <w:r w:rsidR="00C40DBB">
        <w:rPr>
          <w:rFonts w:ascii="Arial" w:eastAsiaTheme="minorEastAsia" w:hAnsi="Arial"/>
          <w:sz w:val="22"/>
        </w:rPr>
        <w:t xml:space="preserve">, </w:t>
      </w:r>
      <w:r>
        <w:rPr>
          <w:rFonts w:ascii="Arial" w:eastAsiaTheme="minorEastAsia" w:hAnsi="Arial"/>
          <w:sz w:val="22"/>
        </w:rPr>
        <w:t xml:space="preserve">the best example of laser processing flexibility and automation with a 6kW fibre laser source. </w:t>
      </w:r>
    </w:p>
    <w:p w14:paraId="6F8B38F0" w14:textId="77777777" w:rsidR="00EC3AFC" w:rsidRDefault="00AE1094" w:rsidP="00EC3AFC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b/>
          <w:sz w:val="22"/>
        </w:rPr>
        <w:t>LT8.10 F</w:t>
      </w:r>
      <w:r w:rsidR="00196652">
        <w:rPr>
          <w:rFonts w:ascii="Arial" w:eastAsiaTheme="minorEastAsia" w:hAnsi="Arial"/>
          <w:b/>
          <w:sz w:val="22"/>
        </w:rPr>
        <w:t>ibr</w:t>
      </w:r>
      <w:r>
        <w:rPr>
          <w:rFonts w:ascii="Arial" w:eastAsiaTheme="minorEastAsia" w:hAnsi="Arial"/>
          <w:b/>
          <w:sz w:val="22"/>
        </w:rPr>
        <w:t>e</w:t>
      </w:r>
      <w:r w:rsidR="00196652">
        <w:rPr>
          <w:rFonts w:ascii="Arial" w:eastAsiaTheme="minorEastAsia" w:hAnsi="Arial"/>
          <w:sz w:val="22"/>
        </w:rPr>
        <w:t xml:space="preserve">: </w:t>
      </w:r>
      <w:r w:rsidR="00C40DBB">
        <w:rPr>
          <w:rFonts w:ascii="Arial" w:eastAsiaTheme="minorEastAsia" w:hAnsi="Arial"/>
          <w:sz w:val="22"/>
        </w:rPr>
        <w:t>the most flexible and complete l</w:t>
      </w:r>
      <w:r w:rsidR="00196652">
        <w:rPr>
          <w:rFonts w:ascii="Arial" w:eastAsiaTheme="minorEastAsia" w:hAnsi="Arial"/>
          <w:sz w:val="22"/>
        </w:rPr>
        <w:t xml:space="preserve">asertube </w:t>
      </w:r>
      <w:r w:rsidR="00C40DBB">
        <w:rPr>
          <w:rFonts w:ascii="Arial" w:eastAsiaTheme="minorEastAsia" w:hAnsi="Arial"/>
          <w:sz w:val="22"/>
        </w:rPr>
        <w:t xml:space="preserve">system </w:t>
      </w:r>
      <w:r w:rsidR="00196652">
        <w:rPr>
          <w:rFonts w:ascii="Arial" w:eastAsiaTheme="minorEastAsia" w:hAnsi="Arial"/>
          <w:sz w:val="22"/>
        </w:rPr>
        <w:t>of all. Simple to use wit</w:t>
      </w:r>
      <w:r w:rsidR="00C40DBB">
        <w:rPr>
          <w:rFonts w:ascii="Arial" w:eastAsiaTheme="minorEastAsia" w:hAnsi="Arial"/>
          <w:sz w:val="22"/>
        </w:rPr>
        <w:t xml:space="preserve">h new graphic interface and </w:t>
      </w:r>
      <w:r w:rsidR="00196652">
        <w:rPr>
          <w:rFonts w:ascii="Arial" w:eastAsiaTheme="minorEastAsia" w:hAnsi="Arial"/>
          <w:sz w:val="22"/>
        </w:rPr>
        <w:t xml:space="preserve">Active Tools functions. </w:t>
      </w:r>
    </w:p>
    <w:p w14:paraId="4B143B89" w14:textId="77777777" w:rsidR="00EC3AFC" w:rsidRPr="00EC3AFC" w:rsidRDefault="00196652" w:rsidP="00EC3AFC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b/>
          <w:sz w:val="22"/>
        </w:rPr>
        <w:t>E-TURN 40</w:t>
      </w:r>
      <w:r>
        <w:rPr>
          <w:rFonts w:ascii="Arial" w:eastAsiaTheme="minorEastAsia" w:hAnsi="Arial"/>
          <w:sz w:val="22"/>
        </w:rPr>
        <w:t xml:space="preserve">: the tube bender which automatically detects errors with the B-RIGHT system and interacts with upstream and downstream systems to obtain parts in tolerance at the first attempt. </w:t>
      </w:r>
    </w:p>
    <w:p w14:paraId="623CC36B" w14:textId="77777777" w:rsidR="00196652" w:rsidRPr="00EC3AFC" w:rsidRDefault="00196652" w:rsidP="00EC3AFC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b/>
          <w:sz w:val="22"/>
        </w:rPr>
        <w:t>LT-FREE</w:t>
      </w:r>
      <w:r>
        <w:rPr>
          <w:rFonts w:ascii="Arial" w:eastAsiaTheme="minorEastAsia" w:hAnsi="Arial"/>
          <w:sz w:val="22"/>
        </w:rPr>
        <w:t xml:space="preserve">: the 5-axis laser system for processing sheets, boxed sections, drawn materials and tubes with </w:t>
      </w:r>
      <w:r w:rsidR="00C40DBB">
        <w:rPr>
          <w:rFonts w:ascii="Arial" w:eastAsiaTheme="minorEastAsia" w:hAnsi="Arial"/>
          <w:sz w:val="22"/>
        </w:rPr>
        <w:t>unmatched</w:t>
      </w:r>
      <w:r>
        <w:rPr>
          <w:rFonts w:ascii="Arial" w:eastAsiaTheme="minorEastAsia" w:hAnsi="Arial"/>
          <w:sz w:val="22"/>
        </w:rPr>
        <w:t xml:space="preserve"> flexibility.</w:t>
      </w:r>
    </w:p>
    <w:p w14:paraId="5021D91B" w14:textId="77777777" w:rsidR="00EC3AFC" w:rsidRDefault="00EC3AFC" w:rsidP="0019665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3D92B69A" w14:textId="77777777" w:rsidR="00073914" w:rsidRDefault="00073914" w:rsidP="00073914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“</w:t>
      </w:r>
      <w:r>
        <w:rPr>
          <w:rFonts w:ascii="Arial" w:eastAsiaTheme="minorEastAsia" w:hAnsi="Arial"/>
          <w:i/>
          <w:sz w:val="22"/>
        </w:rPr>
        <w:t>Future Is Calling</w:t>
      </w:r>
      <w:r>
        <w:rPr>
          <w:rFonts w:ascii="Arial" w:eastAsiaTheme="minorEastAsia" w:hAnsi="Arial"/>
          <w:sz w:val="22"/>
        </w:rPr>
        <w:t xml:space="preserve">” is an invitation to everyone. Small workshops </w:t>
      </w:r>
      <w:r w:rsidR="00C40DBB">
        <w:rPr>
          <w:rFonts w:ascii="Arial" w:eastAsiaTheme="minorEastAsia" w:hAnsi="Arial"/>
          <w:sz w:val="22"/>
        </w:rPr>
        <w:t xml:space="preserve">will </w:t>
      </w:r>
      <w:r>
        <w:rPr>
          <w:rFonts w:ascii="Arial" w:eastAsiaTheme="minorEastAsia" w:hAnsi="Arial"/>
          <w:sz w:val="22"/>
        </w:rPr>
        <w:t xml:space="preserve">experience automation and interconnection solutions, building sound foundations for future development. Larger companies </w:t>
      </w:r>
      <w:r w:rsidR="00C40DBB">
        <w:rPr>
          <w:rFonts w:ascii="Arial" w:eastAsiaTheme="minorEastAsia" w:hAnsi="Arial"/>
          <w:sz w:val="22"/>
        </w:rPr>
        <w:t>will</w:t>
      </w:r>
      <w:r>
        <w:rPr>
          <w:rFonts w:ascii="Arial" w:eastAsiaTheme="minorEastAsia" w:hAnsi="Arial"/>
          <w:sz w:val="22"/>
        </w:rPr>
        <w:t xml:space="preserve"> find automatic manufacturing systems capable of connecting and easily interfacing with each other and the manufacturing management systems. </w:t>
      </w:r>
    </w:p>
    <w:p w14:paraId="40740AF6" w14:textId="77777777" w:rsidR="00C83F11" w:rsidRPr="00715307" w:rsidRDefault="00C83F11" w:rsidP="00B41292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14:paraId="3ED5511D" w14:textId="77777777" w:rsidR="00C83F11" w:rsidRPr="00715307" w:rsidRDefault="00C83F11" w:rsidP="00C83F1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For more information: </w:t>
      </w:r>
    </w:p>
    <w:p w14:paraId="1895A5E5" w14:textId="77777777" w:rsidR="00C83F11" w:rsidRPr="00715307" w:rsidRDefault="00C83F11" w:rsidP="00C83F1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Giovanni Zacco – Communication BLM GROUP</w:t>
      </w:r>
    </w:p>
    <w:p w14:paraId="400A0C4C" w14:textId="77777777" w:rsidR="00C83F11" w:rsidRPr="0068191F" w:rsidRDefault="00F24677" w:rsidP="00C83F1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E-mail: pr@blmgroup.it</w:t>
      </w:r>
    </w:p>
    <w:p w14:paraId="5C868BBC" w14:textId="77777777" w:rsidR="00C83F11" w:rsidRPr="0068191F" w:rsidRDefault="00C83F11" w:rsidP="00C83F1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Tel.: +39 031 7070200</w:t>
      </w:r>
    </w:p>
    <w:p w14:paraId="30AB9A1E" w14:textId="77777777" w:rsidR="00C83F11" w:rsidRDefault="00C83F11" w:rsidP="00B41292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14:paraId="42443D2D" w14:textId="77777777" w:rsidR="00F86FE4" w:rsidRPr="0068191F" w:rsidRDefault="00F86FE4" w:rsidP="00B41292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14:paraId="4EEBBDBD" w14:textId="77777777" w:rsidR="00B41292" w:rsidRPr="0068191F" w:rsidRDefault="00B41292" w:rsidP="00B41292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/>
          <w:b/>
          <w:sz w:val="22"/>
        </w:rPr>
        <w:t>BLM GROUP</w:t>
      </w:r>
    </w:p>
    <w:p w14:paraId="44DAE60F" w14:textId="77777777" w:rsidR="00B41292" w:rsidRPr="00715307" w:rsidRDefault="00B41292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BLM GROUP is a global partners for the entire tube-manufacturing process. It is found throughout the world and offers thousands of applications:</w:t>
      </w:r>
    </w:p>
    <w:p w14:paraId="1CB8A498" w14:textId="77777777" w:rsidR="00B41292" w:rsidRPr="00715307" w:rsidRDefault="00B41292" w:rsidP="004B3972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BLM S.p.A., based in Cantù (CO), specialised in the production of CNC tube-bending machines, measuring units and the relative supplementary and automating devices.</w:t>
      </w:r>
    </w:p>
    <w:p w14:paraId="728F1835" w14:textId="77777777" w:rsidR="00B41292" w:rsidRPr="00715307" w:rsidRDefault="00F86FE4" w:rsidP="004B3972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ADIGE S.p.A.</w:t>
      </w:r>
      <w:r w:rsidR="00B41292">
        <w:rPr>
          <w:rFonts w:ascii="Arial" w:eastAsiaTheme="minorEastAsia" w:hAnsi="Arial"/>
          <w:sz w:val="22"/>
        </w:rPr>
        <w:t xml:space="preserve"> based in Levico Terme (TN) manufactures systems for laser-cutting tubes and machines for disc-cutting tubes, solids and sections. The range is completed by brushing machines, measuring systems, washing systems and collectors</w:t>
      </w:r>
    </w:p>
    <w:p w14:paraId="76A0A3E9" w14:textId="77777777" w:rsidR="00B41292" w:rsidRPr="00715307" w:rsidRDefault="00F86FE4" w:rsidP="004B3972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ADIGE-SYS S.p.A.</w:t>
      </w:r>
      <w:r w:rsidR="00B41292">
        <w:rPr>
          <w:rFonts w:ascii="Arial" w:eastAsiaTheme="minorEastAsia" w:hAnsi="Arial"/>
          <w:sz w:val="22"/>
        </w:rPr>
        <w:t xml:space="preserve"> based in Levico Terme (TN) specialises in the production of "mixed" laser-cutting systems for cutting tubes and sheet metal, plant for laser-processing of large-sized tubes and end cutting and removing lines for tubes and bars.</w:t>
      </w:r>
    </w:p>
    <w:p w14:paraId="0BBD08D3" w14:textId="77777777" w:rsidR="00B41292" w:rsidRPr="00715307" w:rsidRDefault="00B41292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6E083EC5" w14:textId="77777777" w:rsidR="008D5C4E" w:rsidRPr="003447F0" w:rsidRDefault="008D5C4E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4D5D0DA4" w14:textId="77777777" w:rsidR="00A571B1" w:rsidRPr="00715307" w:rsidRDefault="00A571B1" w:rsidP="00A571B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www.blmgroup.com</w:t>
      </w:r>
    </w:p>
    <w:p w14:paraId="05E13302" w14:textId="77777777" w:rsidR="00A571B1" w:rsidRPr="00715307" w:rsidRDefault="00A571B1" w:rsidP="00A571B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www.inspiredfortube.com</w:t>
      </w:r>
    </w:p>
    <w:p w14:paraId="2B6E92D1" w14:textId="77777777" w:rsidR="00A571B1" w:rsidRPr="003447F0" w:rsidRDefault="00A571B1" w:rsidP="00A571B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Facebook: http://www.facebook.com/BLMGROUP</w:t>
      </w:r>
    </w:p>
    <w:p w14:paraId="4C033384" w14:textId="77777777" w:rsidR="00A571B1" w:rsidRPr="003447F0" w:rsidRDefault="00A571B1" w:rsidP="00A571B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Twitter: http://twitter.com/blmgroup</w:t>
      </w:r>
    </w:p>
    <w:p w14:paraId="31DC35C2" w14:textId="77777777" w:rsidR="00A571B1" w:rsidRPr="003447F0" w:rsidRDefault="00A571B1" w:rsidP="00A571B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lastRenderedPageBreak/>
        <w:t>YouTube: http://www.youtube.com/BLMGROUPchannel</w:t>
      </w:r>
    </w:p>
    <w:p w14:paraId="68070F0B" w14:textId="77777777" w:rsidR="00B41292" w:rsidRPr="00715307" w:rsidRDefault="00A571B1" w:rsidP="00A571B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Google+: http://google.com/+Blmgroup</w:t>
      </w:r>
    </w:p>
    <w:sectPr w:rsidR="00B41292" w:rsidRPr="00715307" w:rsidSect="00B41292">
      <w:headerReference w:type="default" r:id="rId8"/>
      <w:footerReference w:type="default" r:id="rId9"/>
      <w:pgSz w:w="11906" w:h="16838"/>
      <w:pgMar w:top="3402" w:right="1134" w:bottom="255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B38AE" w14:textId="77777777" w:rsidR="000F0252" w:rsidRDefault="000F0252" w:rsidP="00B41292">
      <w:pPr>
        <w:spacing w:after="0" w:line="240" w:lineRule="auto"/>
      </w:pPr>
      <w:r>
        <w:separator/>
      </w:r>
    </w:p>
  </w:endnote>
  <w:endnote w:type="continuationSeparator" w:id="0">
    <w:p w14:paraId="4CE6D6A3" w14:textId="77777777" w:rsidR="000F0252" w:rsidRDefault="000F0252" w:rsidP="00B4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wis721 Lt BT">
    <w:altName w:val="ＭＳ 明朝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3936A" w14:textId="77777777" w:rsidR="00B41292" w:rsidRDefault="00B41292">
    <w:pPr>
      <w:pStyle w:val="Fuzeile"/>
    </w:pPr>
    <w:r>
      <w:rPr>
        <w:noProof/>
        <w:lang w:val="de-DE" w:eastAsia="de-DE" w:bidi="ar-SA"/>
      </w:rPr>
      <w:drawing>
        <wp:inline distT="0" distB="0" distL="0" distR="0" wp14:anchorId="7ACD45FD" wp14:editId="300300CF">
          <wp:extent cx="6120130" cy="592329"/>
          <wp:effectExtent l="19050" t="0" r="0" b="0"/>
          <wp:docPr id="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90258" w14:textId="77777777" w:rsidR="000F0252" w:rsidRDefault="000F0252" w:rsidP="00B41292">
      <w:pPr>
        <w:spacing w:after="0" w:line="240" w:lineRule="auto"/>
      </w:pPr>
      <w:r>
        <w:separator/>
      </w:r>
    </w:p>
  </w:footnote>
  <w:footnote w:type="continuationSeparator" w:id="0">
    <w:p w14:paraId="6B0CD456" w14:textId="77777777" w:rsidR="000F0252" w:rsidRDefault="000F0252" w:rsidP="00B4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57118" w14:textId="77777777" w:rsidR="00B41292" w:rsidRDefault="00B41292">
    <w:pPr>
      <w:pStyle w:val="Kopfzeile"/>
    </w:pPr>
    <w:r>
      <w:rPr>
        <w:noProof/>
        <w:lang w:val="de-DE" w:eastAsia="de-DE" w:bidi="ar-SA"/>
      </w:rPr>
      <w:drawing>
        <wp:inline distT="0" distB="0" distL="0" distR="0" wp14:anchorId="6517CCDE" wp14:editId="5D1B4906">
          <wp:extent cx="6120130" cy="1378500"/>
          <wp:effectExtent l="19050" t="0" r="0" b="0"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7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315"/>
    <w:multiLevelType w:val="hybridMultilevel"/>
    <w:tmpl w:val="7A3256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3685A"/>
    <w:multiLevelType w:val="hybridMultilevel"/>
    <w:tmpl w:val="0D7E0B64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15457"/>
    <w:multiLevelType w:val="hybridMultilevel"/>
    <w:tmpl w:val="9274D0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24496A"/>
    <w:multiLevelType w:val="hybridMultilevel"/>
    <w:tmpl w:val="03AAFF22"/>
    <w:lvl w:ilvl="0" w:tplc="FF0276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2C8"/>
    <w:rsid w:val="00006114"/>
    <w:rsid w:val="00011F0D"/>
    <w:rsid w:val="00017580"/>
    <w:rsid w:val="000239EF"/>
    <w:rsid w:val="00042B88"/>
    <w:rsid w:val="000522FC"/>
    <w:rsid w:val="0006312B"/>
    <w:rsid w:val="00064441"/>
    <w:rsid w:val="00065647"/>
    <w:rsid w:val="000656F8"/>
    <w:rsid w:val="000658DC"/>
    <w:rsid w:val="00073914"/>
    <w:rsid w:val="00074304"/>
    <w:rsid w:val="000820FE"/>
    <w:rsid w:val="0009470B"/>
    <w:rsid w:val="0009578F"/>
    <w:rsid w:val="00097CCE"/>
    <w:rsid w:val="000E0DB1"/>
    <w:rsid w:val="000E2C9D"/>
    <w:rsid w:val="000E3744"/>
    <w:rsid w:val="000E5026"/>
    <w:rsid w:val="000F0252"/>
    <w:rsid w:val="000F19F5"/>
    <w:rsid w:val="000F5762"/>
    <w:rsid w:val="001041F9"/>
    <w:rsid w:val="001066B3"/>
    <w:rsid w:val="0011219F"/>
    <w:rsid w:val="00112BC3"/>
    <w:rsid w:val="0011721E"/>
    <w:rsid w:val="00130AFD"/>
    <w:rsid w:val="00134B6B"/>
    <w:rsid w:val="00135933"/>
    <w:rsid w:val="00142F18"/>
    <w:rsid w:val="00144408"/>
    <w:rsid w:val="0015243B"/>
    <w:rsid w:val="00162C34"/>
    <w:rsid w:val="00164C55"/>
    <w:rsid w:val="00196652"/>
    <w:rsid w:val="001A229A"/>
    <w:rsid w:val="001C0E46"/>
    <w:rsid w:val="001C6851"/>
    <w:rsid w:val="001D158C"/>
    <w:rsid w:val="001E2F1D"/>
    <w:rsid w:val="001F7F6E"/>
    <w:rsid w:val="00212841"/>
    <w:rsid w:val="0023093F"/>
    <w:rsid w:val="002332F4"/>
    <w:rsid w:val="00236DA6"/>
    <w:rsid w:val="002449B5"/>
    <w:rsid w:val="00261F51"/>
    <w:rsid w:val="00284D26"/>
    <w:rsid w:val="002877BC"/>
    <w:rsid w:val="00292D20"/>
    <w:rsid w:val="002A542C"/>
    <w:rsid w:val="002B0B64"/>
    <w:rsid w:val="002C38ED"/>
    <w:rsid w:val="002C74F8"/>
    <w:rsid w:val="002E6B21"/>
    <w:rsid w:val="002F19EB"/>
    <w:rsid w:val="002F4DE6"/>
    <w:rsid w:val="00305269"/>
    <w:rsid w:val="00306DA9"/>
    <w:rsid w:val="00314AE9"/>
    <w:rsid w:val="0031748B"/>
    <w:rsid w:val="003213DA"/>
    <w:rsid w:val="003367A0"/>
    <w:rsid w:val="003447F0"/>
    <w:rsid w:val="00345676"/>
    <w:rsid w:val="003518CD"/>
    <w:rsid w:val="00356BBA"/>
    <w:rsid w:val="00360CA0"/>
    <w:rsid w:val="00361F1E"/>
    <w:rsid w:val="003663F8"/>
    <w:rsid w:val="00371620"/>
    <w:rsid w:val="00373E7C"/>
    <w:rsid w:val="00377639"/>
    <w:rsid w:val="00377F48"/>
    <w:rsid w:val="0039145B"/>
    <w:rsid w:val="00392485"/>
    <w:rsid w:val="003933E2"/>
    <w:rsid w:val="00394D70"/>
    <w:rsid w:val="003A6637"/>
    <w:rsid w:val="003B2669"/>
    <w:rsid w:val="003C13BF"/>
    <w:rsid w:val="003C7AD9"/>
    <w:rsid w:val="003C7E4D"/>
    <w:rsid w:val="003D3971"/>
    <w:rsid w:val="003E2C01"/>
    <w:rsid w:val="003E3D02"/>
    <w:rsid w:val="003F031B"/>
    <w:rsid w:val="004059DE"/>
    <w:rsid w:val="0040795D"/>
    <w:rsid w:val="004232C8"/>
    <w:rsid w:val="00436205"/>
    <w:rsid w:val="004412E0"/>
    <w:rsid w:val="00456B70"/>
    <w:rsid w:val="00457831"/>
    <w:rsid w:val="00457DDC"/>
    <w:rsid w:val="00472F30"/>
    <w:rsid w:val="004730DF"/>
    <w:rsid w:val="0047592E"/>
    <w:rsid w:val="00481561"/>
    <w:rsid w:val="00482BE3"/>
    <w:rsid w:val="004938E4"/>
    <w:rsid w:val="00494E80"/>
    <w:rsid w:val="00495588"/>
    <w:rsid w:val="00496376"/>
    <w:rsid w:val="004A20E7"/>
    <w:rsid w:val="004A6870"/>
    <w:rsid w:val="004B3972"/>
    <w:rsid w:val="004B6739"/>
    <w:rsid w:val="004C3633"/>
    <w:rsid w:val="004F3F19"/>
    <w:rsid w:val="005051F7"/>
    <w:rsid w:val="0051403A"/>
    <w:rsid w:val="00522F0C"/>
    <w:rsid w:val="00534835"/>
    <w:rsid w:val="0053540F"/>
    <w:rsid w:val="00552D3F"/>
    <w:rsid w:val="00552E80"/>
    <w:rsid w:val="00554CE5"/>
    <w:rsid w:val="00567464"/>
    <w:rsid w:val="00571488"/>
    <w:rsid w:val="005756B2"/>
    <w:rsid w:val="0058098C"/>
    <w:rsid w:val="00592FE1"/>
    <w:rsid w:val="005A68E0"/>
    <w:rsid w:val="005B186A"/>
    <w:rsid w:val="005B1B7E"/>
    <w:rsid w:val="005C2683"/>
    <w:rsid w:val="005C41E7"/>
    <w:rsid w:val="00615C54"/>
    <w:rsid w:val="0062196C"/>
    <w:rsid w:val="00651A90"/>
    <w:rsid w:val="00676D18"/>
    <w:rsid w:val="0068191F"/>
    <w:rsid w:val="00682945"/>
    <w:rsid w:val="006A1028"/>
    <w:rsid w:val="006A518E"/>
    <w:rsid w:val="006B1599"/>
    <w:rsid w:val="006B1848"/>
    <w:rsid w:val="006B2B07"/>
    <w:rsid w:val="006B5943"/>
    <w:rsid w:val="006B6A8A"/>
    <w:rsid w:val="006D652C"/>
    <w:rsid w:val="006D6591"/>
    <w:rsid w:val="006E02E2"/>
    <w:rsid w:val="006F71AC"/>
    <w:rsid w:val="00715307"/>
    <w:rsid w:val="00721DA9"/>
    <w:rsid w:val="0073685A"/>
    <w:rsid w:val="00752FC6"/>
    <w:rsid w:val="0076777B"/>
    <w:rsid w:val="00792CC9"/>
    <w:rsid w:val="007A3C3E"/>
    <w:rsid w:val="007A706B"/>
    <w:rsid w:val="007B0164"/>
    <w:rsid w:val="007B0840"/>
    <w:rsid w:val="007B289E"/>
    <w:rsid w:val="007C4023"/>
    <w:rsid w:val="007D0517"/>
    <w:rsid w:val="007D078C"/>
    <w:rsid w:val="007D3AE6"/>
    <w:rsid w:val="007E1743"/>
    <w:rsid w:val="008014E9"/>
    <w:rsid w:val="00803D50"/>
    <w:rsid w:val="00805DC7"/>
    <w:rsid w:val="00813CB4"/>
    <w:rsid w:val="00820D4A"/>
    <w:rsid w:val="0082690A"/>
    <w:rsid w:val="00835943"/>
    <w:rsid w:val="008368B7"/>
    <w:rsid w:val="00846277"/>
    <w:rsid w:val="00854902"/>
    <w:rsid w:val="00857AF3"/>
    <w:rsid w:val="00864334"/>
    <w:rsid w:val="00880928"/>
    <w:rsid w:val="00881931"/>
    <w:rsid w:val="008828AB"/>
    <w:rsid w:val="00882A22"/>
    <w:rsid w:val="00890DD9"/>
    <w:rsid w:val="008B2EA5"/>
    <w:rsid w:val="008D12FB"/>
    <w:rsid w:val="008D5C4E"/>
    <w:rsid w:val="008E003C"/>
    <w:rsid w:val="008E305B"/>
    <w:rsid w:val="00915019"/>
    <w:rsid w:val="00924E7E"/>
    <w:rsid w:val="009356DB"/>
    <w:rsid w:val="00940ED0"/>
    <w:rsid w:val="00945436"/>
    <w:rsid w:val="00946F06"/>
    <w:rsid w:val="00952944"/>
    <w:rsid w:val="009534F0"/>
    <w:rsid w:val="00955CF0"/>
    <w:rsid w:val="00960A9E"/>
    <w:rsid w:val="009A2A75"/>
    <w:rsid w:val="009B096D"/>
    <w:rsid w:val="009B4024"/>
    <w:rsid w:val="009B6D9F"/>
    <w:rsid w:val="009C0030"/>
    <w:rsid w:val="009C4D1E"/>
    <w:rsid w:val="009D67B5"/>
    <w:rsid w:val="009F5D00"/>
    <w:rsid w:val="009F63B1"/>
    <w:rsid w:val="009F6D46"/>
    <w:rsid w:val="009F6E63"/>
    <w:rsid w:val="00A05740"/>
    <w:rsid w:val="00A32A42"/>
    <w:rsid w:val="00A33DF8"/>
    <w:rsid w:val="00A41C37"/>
    <w:rsid w:val="00A446DF"/>
    <w:rsid w:val="00A447A4"/>
    <w:rsid w:val="00A47AF7"/>
    <w:rsid w:val="00A571B1"/>
    <w:rsid w:val="00A800D0"/>
    <w:rsid w:val="00A875DA"/>
    <w:rsid w:val="00A90039"/>
    <w:rsid w:val="00A940EF"/>
    <w:rsid w:val="00A96D57"/>
    <w:rsid w:val="00AB69E3"/>
    <w:rsid w:val="00AC1AA6"/>
    <w:rsid w:val="00AC4EF9"/>
    <w:rsid w:val="00AC797F"/>
    <w:rsid w:val="00AD0FB2"/>
    <w:rsid w:val="00AD11C4"/>
    <w:rsid w:val="00AE1094"/>
    <w:rsid w:val="00AE2F04"/>
    <w:rsid w:val="00AE7DC0"/>
    <w:rsid w:val="00B03642"/>
    <w:rsid w:val="00B05D22"/>
    <w:rsid w:val="00B06FF7"/>
    <w:rsid w:val="00B1112C"/>
    <w:rsid w:val="00B3668B"/>
    <w:rsid w:val="00B41292"/>
    <w:rsid w:val="00B6305C"/>
    <w:rsid w:val="00B715D2"/>
    <w:rsid w:val="00B71F4B"/>
    <w:rsid w:val="00B9129C"/>
    <w:rsid w:val="00B92275"/>
    <w:rsid w:val="00B9349E"/>
    <w:rsid w:val="00B96531"/>
    <w:rsid w:val="00BA115A"/>
    <w:rsid w:val="00BA3141"/>
    <w:rsid w:val="00BC3AEE"/>
    <w:rsid w:val="00BD681A"/>
    <w:rsid w:val="00BD6E41"/>
    <w:rsid w:val="00BF063C"/>
    <w:rsid w:val="00BF12AE"/>
    <w:rsid w:val="00BF2970"/>
    <w:rsid w:val="00C01A66"/>
    <w:rsid w:val="00C07B44"/>
    <w:rsid w:val="00C118BB"/>
    <w:rsid w:val="00C11BBB"/>
    <w:rsid w:val="00C32797"/>
    <w:rsid w:val="00C37563"/>
    <w:rsid w:val="00C40DBB"/>
    <w:rsid w:val="00C416E2"/>
    <w:rsid w:val="00C41B1E"/>
    <w:rsid w:val="00C504CE"/>
    <w:rsid w:val="00C60F3A"/>
    <w:rsid w:val="00C61FB9"/>
    <w:rsid w:val="00C6335D"/>
    <w:rsid w:val="00C83F11"/>
    <w:rsid w:val="00C8486E"/>
    <w:rsid w:val="00C84CBD"/>
    <w:rsid w:val="00C85113"/>
    <w:rsid w:val="00C92B7A"/>
    <w:rsid w:val="00C96611"/>
    <w:rsid w:val="00CA1DAC"/>
    <w:rsid w:val="00CA4030"/>
    <w:rsid w:val="00CC1D90"/>
    <w:rsid w:val="00CC6EF4"/>
    <w:rsid w:val="00CE570F"/>
    <w:rsid w:val="00CE57C4"/>
    <w:rsid w:val="00CF5364"/>
    <w:rsid w:val="00D00A4C"/>
    <w:rsid w:val="00D02169"/>
    <w:rsid w:val="00D05AE8"/>
    <w:rsid w:val="00D106AF"/>
    <w:rsid w:val="00D2314D"/>
    <w:rsid w:val="00D30E0C"/>
    <w:rsid w:val="00D3569F"/>
    <w:rsid w:val="00D40D87"/>
    <w:rsid w:val="00D470A2"/>
    <w:rsid w:val="00D76651"/>
    <w:rsid w:val="00D823F7"/>
    <w:rsid w:val="00DA6DB5"/>
    <w:rsid w:val="00DB20CB"/>
    <w:rsid w:val="00DD0AB2"/>
    <w:rsid w:val="00DE3AFB"/>
    <w:rsid w:val="00DE66B0"/>
    <w:rsid w:val="00E16B53"/>
    <w:rsid w:val="00E24686"/>
    <w:rsid w:val="00E265AD"/>
    <w:rsid w:val="00E46380"/>
    <w:rsid w:val="00E503B1"/>
    <w:rsid w:val="00E62B5D"/>
    <w:rsid w:val="00E745C8"/>
    <w:rsid w:val="00EB3A3B"/>
    <w:rsid w:val="00EC3AFC"/>
    <w:rsid w:val="00ED1933"/>
    <w:rsid w:val="00EE3298"/>
    <w:rsid w:val="00EF314C"/>
    <w:rsid w:val="00EF6115"/>
    <w:rsid w:val="00EF665B"/>
    <w:rsid w:val="00F21A18"/>
    <w:rsid w:val="00F24677"/>
    <w:rsid w:val="00F42BE3"/>
    <w:rsid w:val="00F4354A"/>
    <w:rsid w:val="00F46061"/>
    <w:rsid w:val="00F532EB"/>
    <w:rsid w:val="00F61A00"/>
    <w:rsid w:val="00F6710F"/>
    <w:rsid w:val="00F77925"/>
    <w:rsid w:val="00F84F36"/>
    <w:rsid w:val="00F86FE4"/>
    <w:rsid w:val="00F916F8"/>
    <w:rsid w:val="00FA6641"/>
    <w:rsid w:val="00FC29AE"/>
    <w:rsid w:val="00FC4F83"/>
    <w:rsid w:val="00FD173F"/>
    <w:rsid w:val="00FF2B7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1D6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2A75"/>
    <w:rPr>
      <w:rFonts w:ascii="Open Sans Light" w:hAnsi="Open Sans Light" w:cs="Open Sans Light"/>
      <w:sz w:val="16"/>
      <w:szCs w:val="16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9A2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C92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autoRedefine/>
    <w:uiPriority w:val="9"/>
    <w:unhideWhenUsed/>
    <w:qFormat/>
    <w:rsid w:val="0009578F"/>
    <w:pPr>
      <w:keepNext/>
      <w:keepLines/>
      <w:spacing w:before="200" w:after="0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"/>
    <w:rsid w:val="0009578F"/>
    <w:rPr>
      <w:rFonts w:eastAsiaTheme="majorEastAsia" w:cstheme="majorBidi"/>
      <w:b/>
      <w:bCs/>
      <w:color w:val="000000" w:themeColor="text1"/>
    </w:rPr>
  </w:style>
  <w:style w:type="character" w:styleId="Betont">
    <w:name w:val="Strong"/>
    <w:basedOn w:val="Absatzstandardschriftart"/>
    <w:uiPriority w:val="22"/>
    <w:qFormat/>
    <w:rsid w:val="0009578F"/>
    <w:rPr>
      <w:b/>
      <w:bCs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9A2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KeinLeerraum">
    <w:name w:val="No Spacing"/>
    <w:uiPriority w:val="1"/>
    <w:qFormat/>
    <w:rsid w:val="00B41292"/>
    <w:pPr>
      <w:spacing w:after="0" w:line="240" w:lineRule="auto"/>
    </w:pPr>
    <w:rPr>
      <w:rFonts w:ascii="Open Sans Light" w:hAnsi="Open Sans Light" w:cs="Open Sans Light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41292"/>
    <w:rPr>
      <w:rFonts w:ascii="Open Sans Light" w:hAnsi="Open Sans Light" w:cs="Open Sans Light"/>
      <w:sz w:val="16"/>
      <w:szCs w:val="16"/>
      <w:lang w:eastAsia="en-GB"/>
    </w:rPr>
  </w:style>
  <w:style w:type="paragraph" w:styleId="Fuzeile">
    <w:name w:val="footer"/>
    <w:basedOn w:val="Standard"/>
    <w:link w:val="FuzeileZeichen"/>
    <w:uiPriority w:val="99"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B41292"/>
    <w:rPr>
      <w:rFonts w:ascii="Open Sans Light" w:hAnsi="Open Sans Light" w:cs="Open Sans Light"/>
      <w:sz w:val="16"/>
      <w:szCs w:val="16"/>
      <w:lang w:eastAsia="en-GB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1292"/>
    <w:pPr>
      <w:spacing w:after="0" w:line="240" w:lineRule="auto"/>
    </w:pPr>
    <w:rPr>
      <w:rFonts w:ascii="Tahoma" w:hAnsi="Tahoma" w:cs="Tahoma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1292"/>
    <w:rPr>
      <w:rFonts w:ascii="Tahoma" w:hAnsi="Tahoma" w:cs="Tahoma"/>
      <w:sz w:val="16"/>
      <w:szCs w:val="16"/>
      <w:lang w:eastAsia="en-GB"/>
    </w:rPr>
  </w:style>
  <w:style w:type="paragraph" w:customStyle="1" w:styleId="PRTesto">
    <w:name w:val="PR Testo"/>
    <w:basedOn w:val="Standard"/>
    <w:qFormat/>
    <w:rsid w:val="0039145B"/>
    <w:pPr>
      <w:spacing w:after="0" w:line="240" w:lineRule="auto"/>
      <w:jc w:val="both"/>
    </w:pPr>
    <w:rPr>
      <w:rFonts w:ascii="Swis721 Lt BT" w:eastAsiaTheme="minorEastAsia" w:hAnsi="Swis721 Lt BT" w:cstheme="minorBidi"/>
      <w:sz w:val="22"/>
      <w:szCs w:val="22"/>
    </w:rPr>
  </w:style>
  <w:style w:type="paragraph" w:customStyle="1" w:styleId="PRTitolo1">
    <w:name w:val="PR Titolo 1"/>
    <w:basedOn w:val="Standard"/>
    <w:qFormat/>
    <w:rsid w:val="0039145B"/>
    <w:pPr>
      <w:keepNext/>
      <w:spacing w:before="240" w:after="480" w:line="240" w:lineRule="auto"/>
      <w:jc w:val="both"/>
    </w:pPr>
    <w:rPr>
      <w:rFonts w:ascii="Swis721 BT" w:eastAsiaTheme="minorEastAsia" w:hAnsi="Swis721 BT" w:cstheme="minorBidi"/>
      <w:b/>
      <w:sz w:val="36"/>
      <w:szCs w:val="36"/>
    </w:rPr>
  </w:style>
  <w:style w:type="paragraph" w:customStyle="1" w:styleId="PRTitolo2">
    <w:name w:val="PR Titolo 2"/>
    <w:basedOn w:val="Standard"/>
    <w:qFormat/>
    <w:rsid w:val="0039145B"/>
    <w:pPr>
      <w:spacing w:before="360" w:after="120" w:line="240" w:lineRule="auto"/>
      <w:jc w:val="both"/>
    </w:pPr>
    <w:rPr>
      <w:rFonts w:ascii="Swis721 BT" w:eastAsiaTheme="minorEastAsia" w:hAnsi="Swis721 BT" w:cstheme="minorBidi"/>
      <w:b/>
      <w:sz w:val="22"/>
      <w:szCs w:val="2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C92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enabsatz">
    <w:name w:val="List Paragraph"/>
    <w:basedOn w:val="Standard"/>
    <w:uiPriority w:val="34"/>
    <w:qFormat/>
    <w:rsid w:val="004B3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LM\_Comunicazione\PressR\Modello%20press%20release%20-%202015%20-%20I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\BLM\_Comunicazione\PressR\Modello press release - 2015 - IT.dotx</Template>
  <TotalTime>0</TotalTime>
  <Pages>3</Pages>
  <Words>711</Words>
  <Characters>4486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BLM Group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giovanni.zacco</dc:creator>
  <cp:lastModifiedBy>Birgit Maruschzik</cp:lastModifiedBy>
  <cp:revision>4</cp:revision>
  <dcterms:created xsi:type="dcterms:W3CDTF">2017-10-27T06:02:00Z</dcterms:created>
  <dcterms:modified xsi:type="dcterms:W3CDTF">2017-11-01T11:31:00Z</dcterms:modified>
</cp:coreProperties>
</file>